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B0" w:rsidRDefault="00A46BB0" w:rsidP="00A46BB0">
      <w:pPr>
        <w:pStyle w:val="2"/>
        <w:shd w:val="clear" w:color="auto" w:fill="FFFFFF"/>
        <w:spacing w:before="0" w:after="24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Источник: </w:t>
      </w:r>
      <w:hyperlink r:id="rId5" w:history="1">
        <w:r w:rsidRPr="003812EC">
          <w:rPr>
            <w:rStyle w:val="a3"/>
            <w:rFonts w:ascii="Arial" w:hAnsi="Arial" w:cs="Arial"/>
            <w:sz w:val="24"/>
            <w:szCs w:val="24"/>
          </w:rPr>
          <w:t>https://docs.cntd.ru/document/420211300</w:t>
        </w:r>
      </w:hyperlink>
      <w:r>
        <w:rPr>
          <w:rFonts w:ascii="Arial" w:hAnsi="Arial" w:cs="Arial"/>
          <w:color w:val="444444"/>
          <w:sz w:val="24"/>
          <w:szCs w:val="24"/>
        </w:rPr>
        <w:t xml:space="preserve"> </w:t>
      </w:r>
    </w:p>
    <w:p w:rsidR="00AB3E77" w:rsidRDefault="00AB3E77" w:rsidP="00AB3E77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ПРАВИТЕЛЬСТВО РОССИЙСКОЙ ФЕДЕРАЦИИ</w:t>
      </w:r>
    </w:p>
    <w:p w:rsidR="00AB3E77" w:rsidRDefault="00AB3E77" w:rsidP="00AB3E7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РАСПОРЯЖЕНИЕ</w:t>
      </w:r>
    </w:p>
    <w:p w:rsidR="00AB3E77" w:rsidRDefault="00AB3E77" w:rsidP="00AB3E7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bookmarkStart w:id="0" w:name="_GoBack"/>
      <w:bookmarkEnd w:id="0"/>
      <w:r>
        <w:rPr>
          <w:rFonts w:ascii="Arial" w:hAnsi="Arial" w:cs="Arial"/>
          <w:b/>
          <w:bCs/>
          <w:color w:val="444444"/>
        </w:rPr>
        <w:t>от 30 июля 2014 года N 1430-р</w:t>
      </w:r>
      <w:r>
        <w:rPr>
          <w:rFonts w:ascii="Arial" w:hAnsi="Arial" w:cs="Arial"/>
          <w:b/>
          <w:bCs/>
          <w:color w:val="444444"/>
        </w:rPr>
        <w:br/>
      </w:r>
    </w:p>
    <w:p w:rsidR="00AB3E77" w:rsidRDefault="00AB3E77" w:rsidP="00AB3E7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[О </w:t>
      </w:r>
      <w:hyperlink r:id="rId6" w:anchor="6540IN" w:history="1">
        <w:r>
          <w:rPr>
            <w:rStyle w:val="a3"/>
            <w:rFonts w:ascii="Arial" w:hAnsi="Arial" w:cs="Arial"/>
            <w:b/>
            <w:bCs/>
            <w:color w:val="3451A0"/>
          </w:rPr>
          <w:t>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</w:t>
        </w:r>
      </w:hyperlink>
      <w:r>
        <w:rPr>
          <w:rFonts w:ascii="Arial" w:hAnsi="Arial" w:cs="Arial"/>
          <w:b/>
          <w:bCs/>
          <w:color w:val="444444"/>
        </w:rPr>
        <w:t>]</w:t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1 сентября 2018 года)</w:t>
      </w:r>
    </w:p>
    <w:p w:rsidR="00AB3E77" w:rsidRDefault="00AB3E77" w:rsidP="00AB3E77">
      <w:pPr>
        <w:textAlignment w:val="baseline"/>
        <w:rPr>
          <w:rFonts w:ascii="Arial" w:hAnsi="Arial" w:cs="Arial"/>
          <w:color w:val="3451A0"/>
        </w:rPr>
      </w:pPr>
      <w:r>
        <w:rPr>
          <w:rFonts w:ascii="Arial" w:hAnsi="Arial" w:cs="Arial"/>
          <w:color w:val="3451A0"/>
        </w:rPr>
        <w:t>Информация об изменяющих документах</w:t>
      </w:r>
    </w:p>
    <w:p w:rsidR="00AB3E77" w:rsidRDefault="00AB3E77" w:rsidP="00AB3E7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AB3E77" w:rsidRDefault="00AB3E77" w:rsidP="00AB3E7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B3E77" w:rsidRDefault="00AB3E77" w:rsidP="00AB3E77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Утвердить прилагаемую </w:t>
      </w:r>
      <w:hyperlink r:id="rId7" w:anchor="6540IN" w:history="1">
        <w:r>
          <w:rPr>
            <w:rStyle w:val="a3"/>
            <w:rFonts w:ascii="Arial" w:hAnsi="Arial" w:cs="Arial"/>
            <w:color w:val="3451A0"/>
          </w:rPr>
          <w:t>Концепцию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</w:t>
        </w:r>
      </w:hyperlink>
      <w:r>
        <w:rPr>
          <w:rFonts w:ascii="Arial" w:hAnsi="Arial" w:cs="Arial"/>
          <w:color w:val="444444"/>
        </w:rPr>
        <w:t>.</w:t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 в редакции, введенной в действие </w:t>
      </w:r>
      <w:hyperlink r:id="rId8" w:anchor="6520IM" w:history="1">
        <w:r>
          <w:rPr>
            <w:rStyle w:val="a3"/>
            <w:rFonts w:ascii="Arial" w:hAnsi="Arial" w:cs="Arial"/>
            <w:color w:val="3451A0"/>
          </w:rPr>
          <w:t>распоряжением Правительства Российской Федерации от 1 сентября 2018 года N 1837-р</w:t>
        </w:r>
      </w:hyperlink>
      <w:r>
        <w:rPr>
          <w:rFonts w:ascii="Arial" w:hAnsi="Arial" w:cs="Arial"/>
          <w:color w:val="444444"/>
        </w:rPr>
        <w:t>. - См. </w:t>
      </w:r>
      <w:hyperlink r:id="rId9" w:anchor="64U0IK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Рекомендовать федеральным органам исполнительной власти при осуществлении своей деятельности руководствоваться положениями Концепции, утвержденной настоящим распоряжением.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Председатель Правительства</w:t>
      </w:r>
      <w:r>
        <w:rPr>
          <w:rFonts w:ascii="Arial" w:hAnsi="Arial" w:cs="Arial"/>
          <w:color w:val="444444"/>
        </w:rPr>
        <w:br/>
        <w:t>Российской Федерации</w:t>
      </w:r>
      <w:r>
        <w:rPr>
          <w:rFonts w:ascii="Arial" w:hAnsi="Arial" w:cs="Arial"/>
          <w:color w:val="444444"/>
        </w:rPr>
        <w:br/>
      </w:r>
      <w:proofErr w:type="spellStart"/>
      <w:r>
        <w:rPr>
          <w:rFonts w:ascii="Arial" w:hAnsi="Arial" w:cs="Arial"/>
          <w:color w:val="444444"/>
        </w:rPr>
        <w:t>Д.Медведев</w:t>
      </w:r>
      <w:proofErr w:type="spellEnd"/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 </w:t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 </w:t>
      </w:r>
    </w:p>
    <w:p w:rsidR="00AB3E77" w:rsidRDefault="00AB3E77" w:rsidP="00AB3E77">
      <w:pPr>
        <w:pStyle w:val="2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proofErr w:type="gramStart"/>
      <w:r>
        <w:rPr>
          <w:rFonts w:ascii="Arial" w:hAnsi="Arial" w:cs="Arial"/>
          <w:color w:val="444444"/>
          <w:sz w:val="24"/>
          <w:szCs w:val="24"/>
        </w:rPr>
        <w:t>УТВЕРЖДЕНА</w:t>
      </w:r>
      <w:proofErr w:type="gramEnd"/>
      <w:r>
        <w:rPr>
          <w:rFonts w:ascii="Arial" w:hAnsi="Arial" w:cs="Arial"/>
          <w:color w:val="444444"/>
          <w:sz w:val="24"/>
          <w:szCs w:val="24"/>
        </w:rPr>
        <w:br/>
        <w:t>распоряжением Правительства</w:t>
      </w:r>
      <w:r>
        <w:rPr>
          <w:rFonts w:ascii="Arial" w:hAnsi="Arial" w:cs="Arial"/>
          <w:color w:val="444444"/>
          <w:sz w:val="24"/>
          <w:szCs w:val="24"/>
        </w:rPr>
        <w:br/>
        <w:t>Российской Федерации</w:t>
      </w:r>
      <w:r>
        <w:rPr>
          <w:rFonts w:ascii="Arial" w:hAnsi="Arial" w:cs="Arial"/>
          <w:color w:val="444444"/>
          <w:sz w:val="24"/>
          <w:szCs w:val="24"/>
        </w:rPr>
        <w:br/>
        <w:t>от 30 июля 2014 года N 1430-р</w:t>
      </w:r>
    </w:p>
    <w:p w:rsidR="00AB3E77" w:rsidRDefault="00AB3E77" w:rsidP="00AB3E7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     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Концепция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*</w:t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(с изменениями на 1 сентября 2018 года)</w:t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</w:t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* Наименование в редакции, введенной в действие </w:t>
      </w:r>
      <w:hyperlink r:id="rId10" w:anchor="6560IO" w:history="1">
        <w:r>
          <w:rPr>
            <w:rStyle w:val="a3"/>
            <w:rFonts w:ascii="Arial" w:hAnsi="Arial" w:cs="Arial"/>
            <w:color w:val="3451A0"/>
          </w:rPr>
          <w:t>распоряжением Правительства Российской Федерации от 1 сентября 2018 года N 1837-р</w:t>
        </w:r>
      </w:hyperlink>
      <w:r>
        <w:rPr>
          <w:rFonts w:ascii="Arial" w:hAnsi="Arial" w:cs="Arial"/>
          <w:color w:val="444444"/>
        </w:rPr>
        <w:t>. - См. </w:t>
      </w:r>
      <w:hyperlink r:id="rId11" w:anchor="6540IN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AB3E77" w:rsidRDefault="00AB3E77" w:rsidP="00AB3E77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I. Общие положения</w:t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Концепция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(далее - Концепция), разработана с целью реализации </w:t>
      </w:r>
      <w:hyperlink r:id="rId12" w:anchor="65A0IQ" w:history="1">
        <w:r>
          <w:rPr>
            <w:rStyle w:val="a3"/>
            <w:rFonts w:ascii="Arial" w:hAnsi="Arial" w:cs="Arial"/>
            <w:color w:val="3451A0"/>
          </w:rPr>
          <w:t>Национальной стратегии действий в интересах детей на 2012-2017 годы</w:t>
        </w:r>
      </w:hyperlink>
      <w:r>
        <w:rPr>
          <w:rFonts w:ascii="Arial" w:hAnsi="Arial" w:cs="Arial"/>
          <w:color w:val="444444"/>
        </w:rPr>
        <w:t> и пунктов 59, 61, 62, 64 и 65 </w:t>
      </w:r>
      <w:hyperlink r:id="rId13" w:anchor="6560IO" w:history="1">
        <w:r>
          <w:rPr>
            <w:rStyle w:val="a3"/>
            <w:rFonts w:ascii="Arial" w:hAnsi="Arial" w:cs="Arial"/>
            <w:color w:val="3451A0"/>
          </w:rPr>
          <w:t>плана первоочередных</w:t>
        </w:r>
        <w:proofErr w:type="gramEnd"/>
        <w:r>
          <w:rPr>
            <w:rStyle w:val="a3"/>
            <w:rFonts w:ascii="Arial" w:hAnsi="Arial" w:cs="Arial"/>
            <w:color w:val="3451A0"/>
          </w:rPr>
          <w:t xml:space="preserve"> мероприятий до 2014 года по реализации важнейших положений Национальной стратегии действий в интересах детей на 2012-2017 годы</w:t>
        </w:r>
      </w:hyperlink>
      <w:r>
        <w:rPr>
          <w:rFonts w:ascii="Arial" w:hAnsi="Arial" w:cs="Arial"/>
          <w:color w:val="444444"/>
        </w:rPr>
        <w:t>, утвержденного </w:t>
      </w:r>
      <w:hyperlink r:id="rId14" w:anchor="6540IN" w:history="1">
        <w:r>
          <w:rPr>
            <w:rStyle w:val="a3"/>
            <w:rFonts w:ascii="Arial" w:hAnsi="Arial" w:cs="Arial"/>
            <w:color w:val="3451A0"/>
          </w:rPr>
          <w:t>распоряжением Правительства Российской Федерации от 15 октября 2012 года N 1916-р</w:t>
        </w:r>
      </w:hyperlink>
      <w:r>
        <w:rPr>
          <w:rFonts w:ascii="Arial" w:hAnsi="Arial" w:cs="Arial"/>
          <w:color w:val="444444"/>
        </w:rPr>
        <w:t> (далее - план).</w:t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 </w:t>
      </w:r>
      <w:hyperlink r:id="rId15" w:anchor="6580IP" w:history="1">
        <w:r>
          <w:rPr>
            <w:rStyle w:val="a3"/>
            <w:rFonts w:ascii="Arial" w:hAnsi="Arial" w:cs="Arial"/>
            <w:color w:val="3451A0"/>
          </w:rPr>
          <w:t>распоряжением Правительства Российской Федерации от 1 сентября 2018 года N 1837-р</w:t>
        </w:r>
      </w:hyperlink>
      <w:r>
        <w:rPr>
          <w:rFonts w:ascii="Arial" w:hAnsi="Arial" w:cs="Arial"/>
          <w:color w:val="444444"/>
        </w:rPr>
        <w:t>. - См. </w:t>
      </w:r>
      <w:hyperlink r:id="rId16" w:anchor="6560IO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Концепция определяет основные цели, задачи и направления действий по созданию сети служб медиации, организации их работы, подготовке кадров, внедрению с их помощью медиативной и восстановительной практики в работу с детьми и подростками, вовлечению всех государственных и общественных институтов, участвующих в воспитании и формировании личности - от семьи до высшей школы, включая органы и организации, привлекаемые в случаях, когда имеет место правонарушение</w:t>
      </w:r>
      <w:proofErr w:type="gramEnd"/>
      <w:r>
        <w:rPr>
          <w:rFonts w:ascii="Arial" w:hAnsi="Arial" w:cs="Arial"/>
          <w:color w:val="444444"/>
        </w:rPr>
        <w:t>, а также меры, направленные на повышение эффективности государственного управления в сфере обеспечения защиты прав и интересов детей.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Концепция направлена на внедрение инновационных для Российской Федерации </w:t>
      </w:r>
      <w:proofErr w:type="spellStart"/>
      <w:r>
        <w:rPr>
          <w:rFonts w:ascii="Arial" w:hAnsi="Arial" w:cs="Arial"/>
          <w:color w:val="444444"/>
        </w:rPr>
        <w:t>медиативно</w:t>
      </w:r>
      <w:proofErr w:type="spellEnd"/>
      <w:r>
        <w:rPr>
          <w:rFonts w:ascii="Arial" w:hAnsi="Arial" w:cs="Arial"/>
          <w:color w:val="444444"/>
        </w:rPr>
        <w:t>-восстановительных способов и механизмов предупреждения и разрешения конфликтов с участием детей и подростков, реагирования на правонарушения, в том числе в отношении детей, совершивших общественно опасные деяния, но не достигших возраста, с которого наступает уголовная ответственность.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Такие механизмы: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обеспечивают реальную социализацию правонарушителя за счет активной коррекционной работы, направленной на предоставление ему возможности оставаться полезным членом общества, которое не отождествляет его с совершенным им проступком;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позволяют вести эффективную профилактическую работу по предупреждению асоциальных проявлений, правонарушений в детско-юношеской среде в целом;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оказывают действенную помощь семье как важнейшему институту, определяющему развитие личности;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содействуют образовательной системе в создании безопасного пространства, необходимого для формирования физически и психологически здоровой личности.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Развитие сети служб медиации направлено </w:t>
      </w:r>
      <w:proofErr w:type="gramStart"/>
      <w:r>
        <w:rPr>
          <w:rFonts w:ascii="Arial" w:hAnsi="Arial" w:cs="Arial"/>
          <w:color w:val="444444"/>
        </w:rPr>
        <w:t>на</w:t>
      </w:r>
      <w:proofErr w:type="gramEnd"/>
      <w:r>
        <w:rPr>
          <w:rFonts w:ascii="Arial" w:hAnsi="Arial" w:cs="Arial"/>
          <w:color w:val="444444"/>
        </w:rPr>
        <w:t>: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создание системы профилактики и коррекции правонарушений среди детей и подростков, оказание помощи семье;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формирование безопасной социальной среды для защиты и обеспечения прав и интересов детей;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spellStart"/>
      <w:r>
        <w:rPr>
          <w:rFonts w:ascii="Arial" w:hAnsi="Arial" w:cs="Arial"/>
          <w:color w:val="444444"/>
        </w:rPr>
        <w:t>гуманизацию</w:t>
      </w:r>
      <w:proofErr w:type="spellEnd"/>
      <w:r>
        <w:rPr>
          <w:rFonts w:ascii="Arial" w:hAnsi="Arial" w:cs="Arial"/>
          <w:color w:val="444444"/>
        </w:rPr>
        <w:t xml:space="preserve"> и гармонизацию общественных отношений, в первую очередь с участием детей и подростков;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улучшение межведомственного взаимодействия всех органов и организаций, участвующих в работе с детьми и подростками.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Концепция разработана в соответствии с </w:t>
      </w:r>
      <w:hyperlink r:id="rId17" w:anchor="64U0IK" w:history="1">
        <w:r>
          <w:rPr>
            <w:rStyle w:val="a3"/>
            <w:rFonts w:ascii="Arial" w:hAnsi="Arial" w:cs="Arial"/>
            <w:color w:val="3451A0"/>
          </w:rPr>
          <w:t>Конституцией Российской Федерации</w:t>
        </w:r>
      </w:hyperlink>
      <w:r>
        <w:rPr>
          <w:rFonts w:ascii="Arial" w:hAnsi="Arial" w:cs="Arial"/>
          <w:color w:val="444444"/>
        </w:rPr>
        <w:t>, федеральными законами и иными нормативными правовыми актами Российской Федерации с учетом российского и международного опыта развития медиации и восстановительного правосудия.</w:t>
      </w:r>
      <w:r>
        <w:rPr>
          <w:rFonts w:ascii="Arial" w:hAnsi="Arial" w:cs="Arial"/>
          <w:color w:val="444444"/>
        </w:rPr>
        <w:br/>
      </w:r>
    </w:p>
    <w:p w:rsidR="00AB3E77" w:rsidRDefault="00A46BB0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18" w:anchor="64U0IK" w:history="1">
        <w:proofErr w:type="gramStart"/>
        <w:r w:rsidR="00AB3E77">
          <w:rPr>
            <w:rStyle w:val="a3"/>
            <w:rFonts w:ascii="Arial" w:hAnsi="Arial" w:cs="Arial"/>
            <w:color w:val="3451A0"/>
          </w:rPr>
          <w:t>Конвенция ООН о правах ребенка</w:t>
        </w:r>
      </w:hyperlink>
      <w:r w:rsidR="00AB3E77">
        <w:rPr>
          <w:rFonts w:ascii="Arial" w:hAnsi="Arial" w:cs="Arial"/>
          <w:color w:val="444444"/>
        </w:rPr>
        <w:t>, гаагские </w:t>
      </w:r>
      <w:hyperlink r:id="rId19" w:anchor="64U0IK" w:history="1">
        <w:r w:rsidR="00AB3E77">
          <w:rPr>
            <w:rStyle w:val="a3"/>
            <w:rFonts w:ascii="Arial" w:hAnsi="Arial" w:cs="Arial"/>
            <w:color w:val="3451A0"/>
          </w:rPr>
          <w:t>конвенции о гражданско-правовых аспектах международного похищения детей</w:t>
        </w:r>
      </w:hyperlink>
      <w:r w:rsidR="00AB3E77">
        <w:rPr>
          <w:rFonts w:ascii="Arial" w:hAnsi="Arial" w:cs="Arial"/>
          <w:color w:val="444444"/>
        </w:rPr>
        <w:t> (от 1980 года), о юрисдикции, применимом праве, признании, принудительном исполнении и сотрудничестве в отношении ответственности родителей и мерах по защите детей (от 1996 года), а также ожидаемое присоединение России к Конвенции о международном порядке взыскания алиментов на детей и других форм содержания семьи (от 2007 года) накладывают</w:t>
      </w:r>
      <w:proofErr w:type="gramEnd"/>
      <w:r w:rsidR="00AB3E77">
        <w:rPr>
          <w:rFonts w:ascii="Arial" w:hAnsi="Arial" w:cs="Arial"/>
          <w:color w:val="444444"/>
        </w:rPr>
        <w:t xml:space="preserve"> </w:t>
      </w:r>
      <w:proofErr w:type="gramStart"/>
      <w:r w:rsidR="00AB3E77">
        <w:rPr>
          <w:rFonts w:ascii="Arial" w:hAnsi="Arial" w:cs="Arial"/>
          <w:color w:val="444444"/>
        </w:rPr>
        <w:t>на Российскую Федерацию международные обязательства по внедрению новых норм и стандартов работы в этой сфере, новых принципов, технологий и подходов, в том числе медиативного и восстановительного.</w:t>
      </w:r>
      <w:r w:rsidR="00AB3E77">
        <w:rPr>
          <w:rFonts w:ascii="Arial" w:hAnsi="Arial" w:cs="Arial"/>
          <w:color w:val="444444"/>
        </w:rPr>
        <w:br/>
      </w:r>
      <w:proofErr w:type="gramEnd"/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достижения цели и решения задач Концепции и </w:t>
      </w:r>
      <w:hyperlink r:id="rId20" w:anchor="65A0IQ" w:history="1">
        <w:r>
          <w:rPr>
            <w:rStyle w:val="a3"/>
            <w:rFonts w:ascii="Arial" w:hAnsi="Arial" w:cs="Arial"/>
            <w:color w:val="3451A0"/>
          </w:rPr>
          <w:t>Национальной стратегии действий в интересах детей на 2012-2017 годы</w:t>
        </w:r>
      </w:hyperlink>
      <w:r>
        <w:rPr>
          <w:rFonts w:ascii="Arial" w:hAnsi="Arial" w:cs="Arial"/>
          <w:color w:val="444444"/>
        </w:rPr>
        <w:t> потребуется внесение изменений в законодательство Российской Федерации, в том числе в уголовное законодательство, которое в настоящее время затрудняет применение медиативного инструментария и реализацию принципов восстановительного правосудия.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Концепция является основой для разработки федеральных, региональных государственных и местных (муниципальных) программ, стратегий и планов, направленных </w:t>
      </w:r>
      <w:proofErr w:type="gramStart"/>
      <w:r>
        <w:rPr>
          <w:rFonts w:ascii="Arial" w:hAnsi="Arial" w:cs="Arial"/>
          <w:color w:val="444444"/>
        </w:rPr>
        <w:t>на</w:t>
      </w:r>
      <w:proofErr w:type="gramEnd"/>
      <w:r>
        <w:rPr>
          <w:rFonts w:ascii="Arial" w:hAnsi="Arial" w:cs="Arial"/>
          <w:color w:val="444444"/>
        </w:rPr>
        <w:t>: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защиту прав и интересов детей и подростков, профилактику правонарушений, помощь детям, оказавшимся в трудной жизненной ситуации, неблагополучным и оказавшимся в сложной ситуации семьям;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формирование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содействие позитивной социализации и </w:t>
      </w:r>
      <w:proofErr w:type="spellStart"/>
      <w:r>
        <w:rPr>
          <w:rFonts w:ascii="Arial" w:hAnsi="Arial" w:cs="Arial"/>
          <w:color w:val="444444"/>
        </w:rPr>
        <w:t>ресоциализации</w:t>
      </w:r>
      <w:proofErr w:type="spellEnd"/>
      <w:r>
        <w:rPr>
          <w:rFonts w:ascii="Arial" w:hAnsi="Arial" w:cs="Arial"/>
          <w:color w:val="444444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II. Основные понятия</w:t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Концепции используются следующие понятия: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"восстановительное правосудие" - новый подход к отправлению правосудия, </w:t>
      </w:r>
      <w:proofErr w:type="gramStart"/>
      <w:r>
        <w:rPr>
          <w:rFonts w:ascii="Arial" w:hAnsi="Arial" w:cs="Arial"/>
          <w:color w:val="444444"/>
        </w:rPr>
        <w:t>направленный</w:t>
      </w:r>
      <w:proofErr w:type="gramEnd"/>
      <w:r>
        <w:rPr>
          <w:rFonts w:ascii="Arial" w:hAnsi="Arial" w:cs="Arial"/>
          <w:color w:val="444444"/>
        </w:rPr>
        <w:t xml:space="preserve"> прежде всего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</w:t>
      </w:r>
      <w:proofErr w:type="spellStart"/>
      <w:r>
        <w:rPr>
          <w:rFonts w:ascii="Arial" w:hAnsi="Arial" w:cs="Arial"/>
          <w:color w:val="444444"/>
        </w:rPr>
        <w:t>ресоциализации</w:t>
      </w:r>
      <w:proofErr w:type="spellEnd"/>
      <w:r>
        <w:rPr>
          <w:rFonts w:ascii="Arial" w:hAnsi="Arial" w:cs="Arial"/>
          <w:color w:val="444444"/>
        </w:rPr>
        <w:t xml:space="preserve"> правонарушителя;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"восстановительный подход" 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"медиация" - 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"медиативный подход" -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"сертификация" - деятельность по подтверждению соответствия организаций, выполняющих роль служб медиации, установленным требованиям.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III. Современное состояние вопроса. Обоснование соответствия решаемой проблемы приоритетным задачам социально-экономического развития страны</w:t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Забота государства о детях является безусловным приоритетом социально-экономического развития Российской Федерации. Достигнутые в этом направлении результаты, особенно в последние годы, очевидны. Для защиты прав и интересов детей, оказания им помощи в трудных ситуациях, лучшей социализации детей и подростков государством создано большое количество органов и организаций, работающих с детьми. К их числу относятся: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центры социальной помощи семье и детям;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центры психолого-педагогической помощи населению;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центры экстренной психологической помощи по телефону;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социально-реабилитационные центры для несовершеннолетних;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социальные приюты для детей;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центры помощи детям, оставшимся без попечения родителей;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реабилитационные центры для детей и подростков с ограниченными возможностями;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центры социального обслуживания населения;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комплексные центры социального обслуживания населения;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центры временного содержания для несовершеннолетних правонарушителей органов внутренних дел;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специальные учебно-воспитательные образовательные организации для </w:t>
      </w:r>
      <w:proofErr w:type="gramStart"/>
      <w:r>
        <w:rPr>
          <w:rFonts w:ascii="Arial" w:hAnsi="Arial" w:cs="Arial"/>
          <w:color w:val="444444"/>
        </w:rPr>
        <w:t>обучающихся</w:t>
      </w:r>
      <w:proofErr w:type="gramEnd"/>
      <w:r>
        <w:rPr>
          <w:rFonts w:ascii="Arial" w:hAnsi="Arial" w:cs="Arial"/>
          <w:color w:val="444444"/>
        </w:rPr>
        <w:t xml:space="preserve"> с </w:t>
      </w:r>
      <w:proofErr w:type="spellStart"/>
      <w:r>
        <w:rPr>
          <w:rFonts w:ascii="Arial" w:hAnsi="Arial" w:cs="Arial"/>
          <w:color w:val="444444"/>
        </w:rPr>
        <w:t>девиантным</w:t>
      </w:r>
      <w:proofErr w:type="spellEnd"/>
      <w:r>
        <w:rPr>
          <w:rFonts w:ascii="Arial" w:hAnsi="Arial" w:cs="Arial"/>
          <w:color w:val="444444"/>
        </w:rPr>
        <w:t xml:space="preserve"> (общественно опасным) поведением;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другие организации (учреждения) социального обслуживания семьи и детей.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Однако стандарты и эффективность работы указанных организаций не отвечают потребностям современного общества, новым проблемам и вызовам. Очевидна и проблема несогласованности действий и многочисленности служб, отвечающих за работу с детьми. Создание на различных уровнях межведомственных комиссий для координации их деятельности принципиально не меняет ситуацию.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Продолжают развиваться неблагоприятные тенденции общественной жизни. Усиливается социальное расслоение людей и семей, слабо работают "социальные лифты", размывается система нравственных ценностей и ориентиров, рынок успешно заменяет ее чисто потребительскими ценностями, деградирует культура. Культ насилия, агрессивность, конфликтность, отсутствие чуткости, сострадания, глубинные деформации человеческого общения (например, замена на общение исключительно в социальных сетях) и многое другое являются приметами современного общества, оказывающими крайне негативное </w:t>
      </w:r>
      <w:proofErr w:type="gramStart"/>
      <w:r>
        <w:rPr>
          <w:rFonts w:ascii="Arial" w:hAnsi="Arial" w:cs="Arial"/>
          <w:color w:val="444444"/>
        </w:rPr>
        <w:t>влияние</w:t>
      </w:r>
      <w:proofErr w:type="gramEnd"/>
      <w:r>
        <w:rPr>
          <w:rFonts w:ascii="Arial" w:hAnsi="Arial" w:cs="Arial"/>
          <w:color w:val="444444"/>
        </w:rPr>
        <w:t xml:space="preserve"> прежде всего на детей и подростков. Все это никак не способствует формированию благоприятной, гуманной и безопасной среды для их развития и социализации. Кроме того, в школах непрерывно усложняются программы, растет нагрузка, а с ней и стрессы.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 связи с усиливающимися миграционными процессами обостряются межнациональные проблемы, возникает необходимость в формировании навыка существования в многоликом пространстве разнообразных культур. В результате действия всех этих неблагоприятных факторов растут или остаются стабильно высокими показатели детской и подростковой преступности, правонарушений, </w:t>
      </w:r>
      <w:r>
        <w:rPr>
          <w:rFonts w:ascii="Arial" w:hAnsi="Arial" w:cs="Arial"/>
          <w:color w:val="444444"/>
        </w:rPr>
        <w:lastRenderedPageBreak/>
        <w:t>самоубийств, асоциальные проявления (например, детская наркомания, детский алкоголизм, безнадзорность).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Так, в 2012 году в Российской Федерации вынесено более 40 тысяч постановлений об отказе в возбуждении уголовного дела в отношении несовершеннолетних в связи с </w:t>
      </w:r>
      <w:proofErr w:type="spellStart"/>
      <w:r>
        <w:rPr>
          <w:rFonts w:ascii="Arial" w:hAnsi="Arial" w:cs="Arial"/>
          <w:color w:val="444444"/>
        </w:rPr>
        <w:t>недостижением</w:t>
      </w:r>
      <w:proofErr w:type="spellEnd"/>
      <w:r>
        <w:rPr>
          <w:rFonts w:ascii="Arial" w:hAnsi="Arial" w:cs="Arial"/>
          <w:color w:val="444444"/>
        </w:rPr>
        <w:t xml:space="preserve"> ими возраста уголовной ответственности. Внушительная цифра позволяет констатировать достаточно большое количество преступлений, совершаемых малолетними преступниками.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 то же время правосудие в отношении детей остается по своей сути карательным, зачастую усугубляя положение детей, оказавшихся в трудной жизненной ситуации. При этом уголовно-исполнительная система, несмотря на имеющийся прогресс в понимании необходимости ее </w:t>
      </w:r>
      <w:proofErr w:type="spellStart"/>
      <w:r>
        <w:rPr>
          <w:rFonts w:ascii="Arial" w:hAnsi="Arial" w:cs="Arial"/>
          <w:color w:val="444444"/>
        </w:rPr>
        <w:t>гуманизации</w:t>
      </w:r>
      <w:proofErr w:type="spellEnd"/>
      <w:r>
        <w:rPr>
          <w:rFonts w:ascii="Arial" w:hAnsi="Arial" w:cs="Arial"/>
          <w:color w:val="444444"/>
        </w:rPr>
        <w:t>, особенно по отношению к детям, сохранила многие черты старой, еще советской пенитенциарной системы.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Состояние и тенденции преступности несовершеннолетних - один из важнейших индикаторов развития общества. Нравственная картина общества определяется его отношением к детям, а борьба с преступностью не становится эффективнее при ориентации законодательства на карательные процедуры. </w:t>
      </w:r>
      <w:proofErr w:type="gramStart"/>
      <w:r>
        <w:rPr>
          <w:rFonts w:ascii="Arial" w:hAnsi="Arial" w:cs="Arial"/>
          <w:color w:val="444444"/>
        </w:rPr>
        <w:t>Согласно </w:t>
      </w:r>
      <w:hyperlink r:id="rId21" w:anchor="7DO0KB" w:history="1">
        <w:r>
          <w:rPr>
            <w:rStyle w:val="a3"/>
            <w:rFonts w:ascii="Arial" w:hAnsi="Arial" w:cs="Arial"/>
            <w:color w:val="3451A0"/>
          </w:rPr>
          <w:t>статье 19 Конвенции о правах ребенка</w:t>
        </w:r>
      </w:hyperlink>
      <w:r>
        <w:rPr>
          <w:rFonts w:ascii="Arial" w:hAnsi="Arial" w:cs="Arial"/>
          <w:color w:val="444444"/>
        </w:rPr>
        <w:t>, принятой Генеральной Ассамблеей ООН 20 ноября 1989 года и ратифицированной в 1990 году Российской Федерацией, объектом особого внимания государства должны стать права и законные интересы несовершеннолетних, попавших в сферу уголовного судопроизводства.</w:t>
      </w:r>
      <w:r>
        <w:rPr>
          <w:rFonts w:ascii="Arial" w:hAnsi="Arial" w:cs="Arial"/>
          <w:color w:val="444444"/>
        </w:rPr>
        <w:br/>
      </w:r>
      <w:proofErr w:type="gramEnd"/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Медиация и восстановительный подход, являясь реальным инструментарием для решения задачи профилактики и коррекции в работе с детьми и подростками, делают лишь первые шаги.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Восстановительное правосудие предполагает активное вовлечение всех сторон, чьи интересы были затронуты событием и (или) асоциальными или противоправными действиями, в процесс заглаживания вины посредством применения медиации и восстановительной практики.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Восстановительный подход предполагает отделение самого правонарушителя от проступка им совершенного, недопущение изменения социального статуса правонарушителя ("навешивания ярлыков"), минимизацию последствий правонарушения и наказания, способных негативно повлиять на дальнейшую жизнь ребенка, формирование у правонарушителя понимания совершенного поступка как проступка, осознания необходимости отвечать за свои поступки и их последствия.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Медиатор не наделен правом и полномочиями принятия решения по спору, а лишь содействует сторонам в поиске решения, основанного на договоренностях, отражающих интересы и потребности сторон спора. Медиация сохраняет за сторонами спора всю полноту власти и влияния на процесс выработки и принятия решения по спору, а также на содержание этого решения. Медиация альтернативна судебному разбирательству, в котором решение принимает судья, а не стороны спора. Медиация как процедура по самой своей природе является восстановительным механизмом, поскольку ее базовыми принципами являются равноправие и взаимоуважение сторон, конструктивное поведение в условиях </w:t>
      </w:r>
      <w:r>
        <w:rPr>
          <w:rFonts w:ascii="Arial" w:hAnsi="Arial" w:cs="Arial"/>
          <w:color w:val="444444"/>
        </w:rPr>
        <w:lastRenderedPageBreak/>
        <w:t>конфликта, ненасильственное реагирование на ситуации напряжения и эскалации конфликта.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Медиативный подход может использовать любой человек, прошедший соответствующее обучение, в том числе для разрешения или предотвращения спора, в котором он сам выступает стороной. Медиативный подход эффективен и необходим в качестве дополнительной компетенции, применяемой в повседневной профессиональной деятельности, в первую очередь представителям социально ориентированных профессий.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Продвижение идей восстановительного правосудия и восстановительного подхода в работе с детьми и подростками идет в настоящее время стихийно и фрагментарно. Чаще всего такие усилия предпринимаются отдельными негосударственными организациями. В некоторых регионах существуют региональные программы. Однако недостаточная координация деятельности различных органов и организаций, работающих с детьми, отсутствие необходимой подготовки кадров (</w:t>
      </w:r>
      <w:proofErr w:type="spellStart"/>
      <w:r>
        <w:rPr>
          <w:rFonts w:ascii="Arial" w:hAnsi="Arial" w:cs="Arial"/>
          <w:color w:val="444444"/>
        </w:rPr>
        <w:t>обученности</w:t>
      </w:r>
      <w:proofErr w:type="spellEnd"/>
      <w:r>
        <w:rPr>
          <w:rFonts w:ascii="Arial" w:hAnsi="Arial" w:cs="Arial"/>
          <w:color w:val="444444"/>
        </w:rPr>
        <w:t xml:space="preserve"> их современным технологиям работы с детьми) позволяют говорить пока лишь об отдельных успехах.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Непросто обстоит дело и с интеграцией медиации в нынешнюю систему правосудия. В условиях, когда количество обращений в суд превышает 25 млн. в год, именно судебная система может и должна стать основным элементом, содействующим формированию культуры мирного разрешения споров. Это является также чрезвычайно важным и для самой судебной системы, страдающей от перегруженности делами, снижение вследствие этого качества правосудия, снижение уровня доверия общества к судебной власти. При этом</w:t>
      </w:r>
      <w:proofErr w:type="gramStart"/>
      <w:r>
        <w:rPr>
          <w:rFonts w:ascii="Arial" w:hAnsi="Arial" w:cs="Arial"/>
          <w:color w:val="444444"/>
        </w:rPr>
        <w:t>,</w:t>
      </w:r>
      <w:proofErr w:type="gramEnd"/>
      <w:r>
        <w:rPr>
          <w:rFonts w:ascii="Arial" w:hAnsi="Arial" w:cs="Arial"/>
          <w:color w:val="444444"/>
        </w:rPr>
        <w:t xml:space="preserve"> чтобы квалифицированно направлять на процедуру медиации или применять медиативные навыки с целью содействия примирению сторон в суде, судьи должны пройти подготовку, которая даст им не только знания, умения и навыки медиации, но и поможет преодолеть подчас очень сильные психологические барьеры по отношению к нетрадиционным и непривычным формам работы. Так, если в целом мировым соглашением или иными формами примирения заканчивается менее 3 процентов судебных споров, то у судей, владеющих медиативным подходом, этот показатель достигает 33 процентов.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целом по числу споров, разрешаемых с помощью внесудебной и досудебной медиации, статистики не ведется, но очевидно, что это количество постепенно растет, оставаясь при этом незначительной величиной относительно числа споров, переполняющих судебную систему.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 то же время идет активная интеграция Российской Федерации в развивающееся мировое сообщество и международное правовое поле с соответствующим переходом на международные нормы и стандарты, методы и технологии работы с детьми и подростками, в том числе с вступившими в конфликт с законом.</w:t>
      </w:r>
      <w:r>
        <w:rPr>
          <w:rFonts w:ascii="Arial" w:hAnsi="Arial" w:cs="Arial"/>
          <w:color w:val="444444"/>
        </w:rPr>
        <w:br/>
      </w:r>
      <w:proofErr w:type="gramEnd"/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 и подростков. Различные неправительственные организации предлагают самые разнообразные меры - от </w:t>
      </w:r>
      <w:proofErr w:type="gramStart"/>
      <w:r>
        <w:rPr>
          <w:rFonts w:ascii="Arial" w:hAnsi="Arial" w:cs="Arial"/>
          <w:color w:val="444444"/>
        </w:rPr>
        <w:t>полезных</w:t>
      </w:r>
      <w:proofErr w:type="gramEnd"/>
      <w:r>
        <w:rPr>
          <w:rFonts w:ascii="Arial" w:hAnsi="Arial" w:cs="Arial"/>
          <w:color w:val="444444"/>
        </w:rPr>
        <w:t xml:space="preserve"> и важных до опасных.</w:t>
      </w:r>
      <w:r>
        <w:rPr>
          <w:rFonts w:ascii="Arial" w:hAnsi="Arial" w:cs="Arial"/>
          <w:color w:val="444444"/>
        </w:rPr>
        <w:br/>
      </w:r>
    </w:p>
    <w:p w:rsidR="00AB3E77" w:rsidRDefault="00AB3E77" w:rsidP="00AB3E7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Более того, значение задачи внедрения медиации и восстановительного правосудия в защиту прав детей выходит далеко за пределы первичного контура "ребенок - семья - школа (специальное учреждение)". Если гуманный инструментарий решения трудных ситуаций будет успешно внедрен в сферу защиты прав и интересов детей, он будет быстрее распространен и на все общество.</w:t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Таким образом, сложилась противоречивая ситуация. С одной стороны, эти социальные инновации - медиация и восстановительный </w:t>
      </w:r>
      <w:proofErr w:type="gramStart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подход</w:t>
      </w:r>
      <w:proofErr w:type="gramEnd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несомненно актуальны и востребованы обществом. С другой стороны, сложившаяся практика проведения реформ исключительно "сверху", слабость институтов гражданского общества, отсутствие системной финансовой поддержки этих инноваций замедляют их становление и развитие.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Принятие </w:t>
      </w:r>
      <w:hyperlink r:id="rId22" w:anchor="65A0IQ" w:history="1">
        <w:r w:rsidRPr="00AB3E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Национальной стратегии действий в интересах детей на 2012-2017 годы</w:t>
        </w:r>
      </w:hyperlink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создает на федеральном уровне принципиально новые условия для развития медиации и восстановительного подхода, развертывания широкомасштабной профилактической и коррекционной работы с целью реализации восстановительного правосудия. Фактически это государственный заказ на развитие и практическое внедрение медиации и восстановительного подхода.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Практическая реализация основных положений заключается в необходимости создания сети служб медиации в целях реализации восстановительного правосудия (пункт 62 </w:t>
      </w:r>
      <w:hyperlink r:id="rId23" w:anchor="6560IO" w:history="1">
        <w:r w:rsidRPr="00AB3E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плана</w:t>
        </w:r>
      </w:hyperlink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IV. Цели и задачи реализации Концепции</w:t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Основными целями Концепции являются создание благоприятных, гуманных и безопасных условий (среды) для полноценного развития и социализации детей всех возрастов и групп, в том числе детей, оказавшихся в трудной жизненной ситуации, находящихся в социально опасном положении или в неблагополучных семьях, детей с </w:t>
      </w:r>
      <w:proofErr w:type="spellStart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девиантным</w:t>
      </w:r>
      <w:proofErr w:type="spellEnd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поведением, детей, совершивших общественно опасные деяния, освободившихся из мест лишения свободы, и других трудных детей, формирование механизмов восстановления</w:t>
      </w:r>
      <w:proofErr w:type="gramEnd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прав потерпевших от противоправных действий несовершеннолетних, не достигших возраста, с которого наступает уголовная ответственность.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Достижение поставленных целей обеспечивается путем решения следующих основных задач: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с помощью медиации и восстановительного подхода системы защиты, помощи, обеспечения и гарантий прав и интересов детей;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создание с помощью медиации и восстановительного подхода системы профилактической, реабилитационной и коррекционной работы с детьми, в первую очередь с детьми, относящимися к группам риска,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и совершенствование нормативно-правовой базы для развития восстановительного правосудия в отношении несовершеннолетних детей, детей, совершивших общественно опасные деяния, не достигших возраста привлечения к уголовной ответственности;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повышение с помощью медиации и восстановительного подхода эффективности оказания социальной, психологической и юридической помощи детям, в первую очередь детям, относящимся к группам риска, органами и организациями, работающими с детьми, доведение стандартов их работы до уровня, отвечающего потребностям общества и европейским стандартам, оптимизация системы таких органов и организаций;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и развитие на базе сети служб медиации института социально-психологической помощи несовершеннолетнему в осознании и заглаживании вины перед потерпевшим;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повышение квалификации (формирование навыков медиации и восстановительной практики) работников всех органов и организаций, работающих с детьми;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повышение эффективности государственного управления в сфере защиты прав и интересов детей;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стоящих в этой сфере проблем и задач;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развитие сотрудничества в области развития медиации и восстановительного правосудия с зарубежными и международными органами и организациями.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V. Структура и функции сети служб медиации</w:t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Создание сети служб медиации является центральным элементом Концепции и основным условием ее успешной реализации. </w:t>
      </w:r>
      <w:proofErr w:type="gramStart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Именно работа этих служб в тесном взаимодействии со всеми органами и организациями, работающими с детьми и участвующими в воспитании и образовании детей, защите их прав и интересов, со всеми заинтересованными институтами гражданского общества должна обеспечить решение задач, указанных в </w:t>
      </w:r>
      <w:hyperlink r:id="rId24" w:anchor="65C0IR" w:history="1">
        <w:r w:rsidRPr="00AB3E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разделе IV Концепции</w:t>
        </w:r>
      </w:hyperlink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 тем самым достичь поставленной цели, получить ожидаемые результаты.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Работа сети служб медиации не покрывает весь спектр задач внедрения восстановительного правосудия, предусмотренных пунктами 59, 61, 64 и 65 </w:t>
      </w:r>
      <w:hyperlink r:id="rId25" w:anchor="6560IO" w:history="1">
        <w:r w:rsidRPr="00AB3E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плана</w:t>
        </w:r>
      </w:hyperlink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Сеть служб медиации является организационной основой реализации указанных задач.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свою очередь, успех работы сети служб медиации во многом зависит от успеха реализации этих задач.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этом сеть служб медиации не дублирует деятельность указанных органов и организаций как государственных, так и негосударственных. Функциями сети служб медиации по отношению к ним являются следующие: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исследования, анализ, обобщение, выработка и постановка идей и предложений;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и совершенствование программ, методик, технологий и прикладного инструментария;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обучение специалистов, поддержание и повышение их квалификации;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помощь в оценке проблем и нахождении путей их решения;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согласованности действий.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Сеть служб медиации создается как единая система, имеющая координацию и управление.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своей структуре сеть служб медиации представляет собой двухуровневую систему: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 первом уровне находится головная организация системы - Федеральный центр медиации и развития восстановительного правосудия, который является структурным подразделением федерального государственного бюджетного учреждения "Федеральный институт медиации", находящегося в ведении Министерства образования и науки Российской Федерации. В соответствии 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 </w:t>
      </w:r>
      <w:hyperlink r:id="rId26" w:anchor="8QM0M3" w:history="1">
        <w:r w:rsidRPr="00AB3E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27 Федерального закона "Об образовании в Российской Федерации"</w:t>
        </w:r>
      </w:hyperlink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образовательная организация самостоятельно формирует свою структуру, за исключением создания, реорганизации, переименования и ликвидации филиалов. В связи с этим финансовое обеспечение функционирования Федерального центра медиации и развития восстановительного правосудия осуществляется в пределах средств, предусмотренных на обеспечение реализации государственного задания;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втором уровне находятся службы медиации на региональном и местном уровнях. Основу службы медиации на региональном и местном уровнях должны составлять секретари комиссий по делам несовершеннолетних и защите их прав, а также педагогические работники, реализующие дополнительные профессиональные программы - программы повышения квалификации педагогических работников. Они будут выполнять функции медиаторов-тренеров, методистов-тренеров для обучения и профессиональной подготовки работников, осуществляющих свою практическую деятельность с семьями и детьми в возрасте с 7 до 18 лет, - провайдеров медиативных и восстановительных технологий. Они будут выполнять основной массив практической работы по защите детей, их профилактике, реабилитации и коррекции с помощью медиации и восстановительного подхода. Главным критерием здесь должно быть обеспечение реальной доступности сети служб медиации для всех нуждающихся в помощи и защите. В связи с этим одним из наиболее эффективных направлений будет содействие организации служб школьной медиации в образовательных организациях.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Сеть служб медиации включает в себя службу медиации на федеральном уровне, на региональном и местном уровнях.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Служба медиации на федеральном уровне осуществляет следующие функции: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общая координация работы служб медиации;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координация работы по разработке и совершенствованию нормативно-правовой базы для развития медиации и восстановительного правосудия с государственными органами, судами, образовательными организациями, исправительными учреждениями, комиссиями по делам несовершеннолетних, иными организациями, институтами гражданского общества и общественными организациями;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методическая работа (разработка программ обучения и просветительских программ, новых методик и технологий практической работы);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научно-исследовательская, аналитическая и экспертная работа;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сертификация организаций, выполняющих роль служб медиации;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создание системы мониторинга и специального аудита для постоянного </w:t>
      </w:r>
      <w:proofErr w:type="gramStart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контроля за</w:t>
      </w:r>
      <w:proofErr w:type="gramEnd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уровнем работы сертифицированных организаций, выполняющих роль служб медиации и восстановительного правосудия;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медиаторов-тренеров, методистов-тренеров, методистов для формирования служб школьной медиации в образовательных организациях, руководителей, кадрового состава служб медиации, проверка их квалификации;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работа в тесном контакте с другими органами и организациями по защите прав и интересов детей;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информационно-просветительская работа, сотрудничество со средствами массовой информации;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международное сотрудничество, в том числе с целью обмена опытом и привлечения лучших практик;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методическое и консультационное сопровождение работы служб медиации;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практическая работа.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Службы медиации на региональном и местном уровнях осуществляют следующие функции: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практическая работа с детьми, семьями, школами, комиссиями по делам несовершеннолетних, судами, исправительными учреждениями и иными организациями, практическая работа по защите прав и интересов детей, профилактике конфликтов и правонарушений, участие в ситуациях, где есть конфликт или правонарушение;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адресная информационно-просветительская работа с основными группами населения, коллективами и организациями с учетом региональной и местной специфики;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работников различных организаций по дополнительным профессиональным программам - программам повышения квалификации.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Возможны несколько вариантов создания региональных служб медиации, их организационно-правовых форм, способов вхождения в систему сети служб медиации, форм и механизмов координации и финансирования их работы, но 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приоритетным вариантом является создание в качестве структурного подразделения уже существующей государственной организации субъекта Российской Федерации (например, центра социальной помощи семье и детям, социально-реабилитационного центра для несовершеннолетних, института повышения квалификации педагогических работников).</w:t>
      </w:r>
      <w:proofErr w:type="gramEnd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Вместе с тем создание нового структурного подразделения должно происходить без увеличения штатной численности работников и бюджетного финансирования государственной организации субъекта Российской Федерации.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Дополнительными вариантами создания региональных служб медиации являются: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новой государственной организации субъекта Российской Федерации или муниципальной организации;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новой негосударственной, в том числе некоммерческой, организации (возможно участие государственных и (или) муниципальных организаций как соучредителей);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привлечение к работе существующей профильной или близкой по профилю организации;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служб школьной медиации в образовательных организациях.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этом решение о применении указанных альтернативных вариантов принимают органы исполнительной власти субъектов Российской Федерации, местные администрации муниципальных образований исходя из возможностей соответствующих бюджетов.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Там, где служба медиации является юридическим лицом, ее вхождение в систему сети служб медиации осуществляется через сертификацию.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Там, где служба медиации не является по форме собственности государственной или муниципальной службой, взаимодействие с федеральным государственным бюджетным учреждением "Федеральный институт медиации" может рассматриваться как государственно-частное партнерство.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Новизна восстановительных и медиативных процедур требует от региональных и местных служб медиации также уделять особое внимание информационно-просветительской деятельности среди населения, в конкретных коллективах и организациях.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Инновационный характер медиации и восстановительного подхода, высокая ответственность за судьбы детей, к которым они применяются, предъявляют 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высокие требования к организациям - провайдерам таких технологий. Поэтому только соответствующие этим требованиям организации должны включаться в сеть служб медиации, получать статус региональной службы. Критерии, по которым должна проводиться такая сертификация, будут разработаны федеральным государственным бюджетным учреждением "Федеральный институт медиации".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Достижение поставленных задач невозможно без профессионально подготовленного кадрового состава. </w:t>
      </w:r>
      <w:proofErr w:type="gramStart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Важность и ответственность этого вопроса многократно усиливается тем обстоятельством, что развитие медиации и восстановительного правосудия никак нельзя в силу их новизны отнести к задачам, которые могут решать просто опытные и хорошие работники, имеющие обычное и достаточные для их привычных трудовых функций образование в области педагогики, психологии или юридическое образование и квалификацию.</w:t>
      </w:r>
      <w:proofErr w:type="gramEnd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Внедрение таких инноваций, овладение медиацией и навыками восстановительной практики - все это потребует от работников сети служб медиации специальных знаний, формирования особых навыков и умений, а значит и специального обучения. Такое обучение должно быть достаточно объемным, хотя и укладываться в рамки повышения квалификации (ориентировочно 72-576 часов), и в то же время массовым, без чего доступность </w:t>
      </w:r>
      <w:proofErr w:type="spellStart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медиативно</w:t>
      </w:r>
      <w:proofErr w:type="spellEnd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-восстановительной помощи не будет обеспечена.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Федеральный центр медиации и восстановительного правосудия, формируемый на базе федерального государственного бюджетного учреждения "Федеральный институт медиации", должен обеспечивать потребности в научно-методическом сопровождении, кадровом составе медиаторами-тренерами и методистами-тренерами, в сертификации участников сети служб медиации.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Сложность кадровой ситуации состоит еще и в том, что тренерско-преподавательский состав для такого обучения пока невелик, а значит надо обучать не только работников, но и медиаторов-тренеров, а также методистов-тренеров. По предварительной оценке, необходимо подготовить по программе профессиональной переподготовки (576 часов) около 1800 человек для работы методистами-тренерами.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Обучение медиации и восстановительному подходу не может быть разовым. Эта область знаний и практики стремительно развивается, кроме того, она требует от человека постоянной работы над собой, самосовершенствования. Все это обусловливает необходимость постоянного поддержания профессиональной компетентности и регулярного повышения квалификации работников всех уровней.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Инновационность</w:t>
      </w:r>
      <w:proofErr w:type="spellEnd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вопросов медиации и восстановительного правосудия вызывает естественный интерес к этой тематике со стороны студентов близких 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специальностей и молодых ученых. Информационные мероприятия в их среде, привлечение их к работе сети служб медиации будут способствовать подготовке квалифицированных кадров с более ранних ступеней.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Новизна и высокая ответственность восстановительной и медиативной деятельности вызывает необходимость разработки системы аттестации и сертификации работников сети служб медиации и специалистов, занимающихся медиативной деятельностью в различных сферах, включая разработку критериев и показателей эффективности работы для основных категорий руководителей и специалистов. Делать это </w:t>
      </w:r>
      <w:proofErr w:type="gramStart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необходимо</w:t>
      </w:r>
      <w:proofErr w:type="gramEnd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том числе на основе профессионального стандарта по медиации как самостоятельного вида деятельности, который разрабатывается в соответствии с </w:t>
      </w:r>
      <w:hyperlink r:id="rId27" w:anchor="64U0IK" w:history="1">
        <w:r w:rsidRPr="00AB3E7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22 января 2013 года N 23 "О Правилах разработки, утверждения и применения профессиональных стандартов"</w:t>
        </w:r>
      </w:hyperlink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Этот стандарт должен включать блок трудовых функций, имеющий общий ("сквозной") характер для всех видов деятельности, связанных с общением (социальная сфера, управление) и в первую очередь с работой с детьми.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Необходимо включить соответствующие курсы и программы ("Медиация.</w:t>
      </w:r>
      <w:proofErr w:type="gramEnd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Базовый курс", "Восстановительное правосудие", "Школьная медиация", "Медиация в социальной сфере", "Семейная медиация" и др.) в систему подготовки работников органов и организаций, работающих с детьми и являющихся частью системы защиты прав и интересов детей.</w:t>
      </w:r>
      <w:proofErr w:type="gramEnd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Объем программ первоначальной подготовки для различных профессий может варьироваться от 18 до 576 часов.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Дальнейшее повышение квалификации работников в области медиации и восстановительного правосудия также должно осуществляться в рамках сети служб медиации, включая региональные и местные службы.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Знания, умения и навыки по медиации и восстановительному подходу должны быть внесены в федеральные государственные образовательные стандарты для всех профессий (специальностей, видов деятельности и направлений подготовки), связанных с работой с детьми, и для всех социально ориентированных профессий. Это касается стандартов среднего профессионального и высшего образования.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VI. Реализация Концепции</w:t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первом этапе реализации Концепции предусматривается: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утверждение плана мероприятий по реализации Концепции;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разработка критериев и показателей оценки (индикаторов) эффективности реализации Концепции;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нормативных правовых актов, направленных на реализацию положений Концепции;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подготовки кадрового состава медиаторов-тренеров и методистов-тренеров Федерального центра медиации и развития восстановительного правосудия;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 подготовки секретарей комиссий по делам несовершеннолетних и защите их прав, педагогических работников, осуществляющих свою деятельность по программам повышения квалификации педагогических работников, которые будут выполнять функции медиаторов-тренеров и методистов-тренеров на региональном и местном уровнях;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системы сертификации региональных служб медиации;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пилотных проектов служб медиации на региональном и местном уровнях, их сертификация;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пилотных проектов и начало практического применения медиации и восстановительного подхода в сфере защиты прав и интересов детей, мониторинг, текущий анализ и обобщение опыта;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содействие созданию служб школьной медиации, формирование пилотных проектов и распространение опыта практического применения метода школьной медиации;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мониторинг, текущий анализ и обобщение опыта;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совершенствование технологий, форм и методов практической работы по защите прав и интересов детей, коррекционной деятельности, профилактике правонарушений в детско-юношеской среде;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разработка предложений об обеспечении </w:t>
      </w:r>
      <w:proofErr w:type="spellStart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скоординированности</w:t>
      </w:r>
      <w:proofErr w:type="spellEnd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межведомственного взаимодействия, о повышении системности проводимых мероприятий;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совершенствование и разработка образовательных программ;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выработка новых механизмов взаимодействия с другими органами и организациями по защите прав и интересов детей;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создание системы открытого взаимодействия с общественностью, средствами массовой информации, другими институтами гражданского общества, создание собственного ресурса в информационно-телекоммуникационной сети "Интернет" (далее - сеть "Интернет");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установление контактов с зарубежными и международными органами и организациями, работающими в области медиации и восстановительного правосудия.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втором этапе реализации Концепции предусматривается: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распространение служб медиации на все регионы Российской Федерации, развертывание их практической работы;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продолжение разработки и совершенствования программ, методик, форм и технологий работы по защите прав и интересов детей, коррекции, профилактике правонарушений в детско-юношеской среде;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развитие служб школьной медиации, интеграция метода школьной медиации в повседневную жизнь школ и иных образовательных организаций на территории всей страны;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продолжение организации подготовки работников служб медиации, организация системы непрерывного повышения их квалификации;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совершенствование взаимодействия с другими органами и организациями по защите прав и интересов детей;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выработка предложений по оптимизации структуры органов и организаций по защите прав и интересов детей, повышению эффективности их работы;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развитие взаимодействия с общественностью, средствами массовой информации, другими институтами гражданского общества, развитие собственного ресурса в сети "Интернет";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развитие контактов с зарубежными и международными органами и организациями, работающими в области медиации и восстановительного правосудия;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продолжение разработки нормативных правовых актов (при необходимости);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анализ хода реализации Концепции, доработка критериев и показателей оценки эффективности реализации Концепции, корректировка мероприятий, 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предусмотренных Концепцией (при необходимости).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третьем этапе реализации Концепции предусматривается: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масштабная работа сети служб медиации на территории всех регионов Российской Федерации;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совершенствование форм, программ, методов и технологий работы на основании анализа и обобщения накопленного опыта, переход к более совершенным формам работы;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совершенствование метода школьной медиации на основе анализа и обобщения накопленного опыта;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продолжение организации подготовки работников в области медиации и восстановительного правосудия, расширение их круга, совершенствование системы обучения, повышения квалификации и профессиональной переподготовки кадров;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дальнейшее совершенствование взаимодействия с другими органами и организациями по защите прав и интересов детей;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выработка предложений об оптимизации структуры органов и организаций по защите прав и интересов детей, повышении эффективности их работы (при необходимости);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внесение предложений о повышении эффективности государственного управления в сфере защиты прав и интересов детей;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продолжение развития взаимодействия с общественностью, средствами массовой информации и другими институтами гражданского общества, а также собственного ресурса в сети "Интернет";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продолжение развития контактов с зарубежными и международными органами и организациями, работающими в области медиации и восстановительного правосудия;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продолжение разработки нормативных правовых актов (при необходимости);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анализ хода реализации Концепции, корректировка мероприятий, предусмотренных Концепцией (при необходимости);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подведение итогов и результатов реализации Концепции с точки зрения </w:t>
      </w:r>
      <w:proofErr w:type="gramStart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достижения</w:t>
      </w:r>
      <w:proofErr w:type="gramEnd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поставленной цели и решения поставленных задач по выработанным 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критериям и показателям эффективности;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документа по планированию развития сети служб медиации на последующие годы.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VII. Ожидаемые результаты реализации Концепции</w:t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Результатами реализации мероприятий, предусмотренных Концепцией, являются создание благоприятных и безопасных условий для полноценного развития и социализации детей и подростков, вовлекаемых в конфликты, в том числе связанные с нарушением закона, внедрение в практику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ответственности, в том числе: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новой, более эффективной системы защиты детей всех возрастов и групп, включая детей, относящихся к группам риска, оказания им помощи, обеспечения и гарантирования их прав и интересов;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эффективной системы профилактической и коррекционной работы с детьми, включающей институты социально-психологической помощи ребенку, совершившему общественно опасные деяния, но не достигшему возраста, с которого наступает уголовная ответственность, в осознании и заглаживании вины перед потерпевшим;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оздоровление психологической обстановки в образовательных организациях;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повышение эффективности и стандартов работы всех органов и организаций по защите прав и интересов детей, оптимизация их структуры, повышение квалификации всех, кто работает с детьми;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актуальных проблем и задач;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снижение общего количества и остроты конфликтов, в которые вовлекаются дети, количества и тяжести правонарушений, в том числе повторных, и их последствий для других лиц и общества в целом, уменьшение асоциальных проявлений среди детей и подростков.</w:t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B3E77" w:rsidRPr="00AB3E77" w:rsidRDefault="00AB3E77" w:rsidP="00AB3E7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Редакция документа с учетом</w:t>
      </w:r>
    </w:p>
    <w:p w:rsidR="00AB3E77" w:rsidRPr="00AB3E77" w:rsidRDefault="00AB3E77" w:rsidP="00AB3E7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изменений и дополнений </w:t>
      </w:r>
      <w:proofErr w:type="gramStart"/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подготовлена</w:t>
      </w:r>
      <w:proofErr w:type="gramEnd"/>
    </w:p>
    <w:p w:rsidR="00AB3E77" w:rsidRPr="00AB3E77" w:rsidRDefault="00AB3E77" w:rsidP="00AB3E77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B3E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АО "Кодекс"</w:t>
      </w:r>
    </w:p>
    <w:p w:rsidR="007E306D" w:rsidRDefault="007E306D"/>
    <w:sectPr w:rsidR="007E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EB"/>
    <w:rsid w:val="004779EB"/>
    <w:rsid w:val="007E306D"/>
    <w:rsid w:val="00A46BB0"/>
    <w:rsid w:val="00AB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B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E7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B3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AB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B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B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E7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B3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AB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4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5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1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33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946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8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4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9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0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4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09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74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899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8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1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3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8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7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2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45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868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39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EBEBEB"/>
                                                                <w:left w:val="none" w:sz="0" w:space="15" w:color="auto"/>
                                                                <w:bottom w:val="single" w:sz="6" w:space="8" w:color="EBEBEB"/>
                                                                <w:right w:val="none" w:sz="0" w:space="8" w:color="auto"/>
                                                              </w:divBdr>
                                                            </w:div>
                                                            <w:div w:id="60288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48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13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1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8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7720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1387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1031865" TargetMode="External"/><Relationship Id="rId13" Type="http://schemas.openxmlformats.org/officeDocument/2006/relationships/hyperlink" Target="https://docs.cntd.ru/document/902374639" TargetMode="External"/><Relationship Id="rId18" Type="http://schemas.openxmlformats.org/officeDocument/2006/relationships/hyperlink" Target="https://docs.cntd.ru/document/1900759" TargetMode="External"/><Relationship Id="rId26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1900759" TargetMode="External"/><Relationship Id="rId7" Type="http://schemas.openxmlformats.org/officeDocument/2006/relationships/hyperlink" Target="https://docs.cntd.ru/document/420211300" TargetMode="External"/><Relationship Id="rId12" Type="http://schemas.openxmlformats.org/officeDocument/2006/relationships/hyperlink" Target="https://docs.cntd.ru/document/902349880" TargetMode="External"/><Relationship Id="rId17" Type="http://schemas.openxmlformats.org/officeDocument/2006/relationships/hyperlink" Target="https://docs.cntd.ru/document/9004937" TargetMode="External"/><Relationship Id="rId25" Type="http://schemas.openxmlformats.org/officeDocument/2006/relationships/hyperlink" Target="https://docs.cntd.ru/document/9023746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42632485" TargetMode="External"/><Relationship Id="rId20" Type="http://schemas.openxmlformats.org/officeDocument/2006/relationships/hyperlink" Target="https://docs.cntd.ru/document/90234988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11300" TargetMode="External"/><Relationship Id="rId11" Type="http://schemas.openxmlformats.org/officeDocument/2006/relationships/hyperlink" Target="https://docs.cntd.ru/document/542632485" TargetMode="External"/><Relationship Id="rId24" Type="http://schemas.openxmlformats.org/officeDocument/2006/relationships/hyperlink" Target="https://docs.cntd.ru/document/420211300" TargetMode="External"/><Relationship Id="rId5" Type="http://schemas.openxmlformats.org/officeDocument/2006/relationships/hyperlink" Target="https://docs.cntd.ru/document/420211300" TargetMode="External"/><Relationship Id="rId15" Type="http://schemas.openxmlformats.org/officeDocument/2006/relationships/hyperlink" Target="https://docs.cntd.ru/document/551031865" TargetMode="External"/><Relationship Id="rId23" Type="http://schemas.openxmlformats.org/officeDocument/2006/relationships/hyperlink" Target="https://docs.cntd.ru/document/90237463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551031865" TargetMode="External"/><Relationship Id="rId19" Type="http://schemas.openxmlformats.org/officeDocument/2006/relationships/hyperlink" Target="https://docs.cntd.ru/document/1902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42632485" TargetMode="External"/><Relationship Id="rId14" Type="http://schemas.openxmlformats.org/officeDocument/2006/relationships/hyperlink" Target="https://docs.cntd.ru/document/902374639" TargetMode="External"/><Relationship Id="rId22" Type="http://schemas.openxmlformats.org/officeDocument/2006/relationships/hyperlink" Target="https://docs.cntd.ru/document/902349880" TargetMode="External"/><Relationship Id="rId27" Type="http://schemas.openxmlformats.org/officeDocument/2006/relationships/hyperlink" Target="https://docs.cntd.ru/document/902393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6359</Words>
  <Characters>36250</Characters>
  <Application>Microsoft Office Word</Application>
  <DocSecurity>0</DocSecurity>
  <Lines>302</Lines>
  <Paragraphs>85</Paragraphs>
  <ScaleCrop>false</ScaleCrop>
  <Company>SPecialiST RePack</Company>
  <LinksUpToDate>false</LinksUpToDate>
  <CharactersWithSpaces>42524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2022-03-25T07:13:00Z</dcterms:created>
  <dcterms:modified xsi:type="dcterms:W3CDTF">2022-03-25T07:16:00Z</dcterms:modified>
</cp:coreProperties>
</file>